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0B61" w14:textId="77777777" w:rsidR="00D066FA" w:rsidRDefault="00D066FA" w:rsidP="00D066F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REPUBLIKA HRVATSKA</w:t>
      </w:r>
    </w:p>
    <w:p w14:paraId="55395E41" w14:textId="77777777" w:rsidR="00D066FA" w:rsidRDefault="00D066FA" w:rsidP="00D066F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PRIMORSKO-GORANSKA ŽUPANIJA</w:t>
      </w:r>
    </w:p>
    <w:p w14:paraId="14E1D189" w14:textId="77777777" w:rsidR="00D066FA" w:rsidRDefault="00D066FA" w:rsidP="00D066F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>GRAD DELNICE</w:t>
      </w:r>
    </w:p>
    <w:p w14:paraId="36303A27" w14:textId="77777777" w:rsidR="00D066FA" w:rsidRDefault="00D066FA" w:rsidP="00D066FA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GRADONAČELNIK</w:t>
      </w:r>
    </w:p>
    <w:p w14:paraId="7333CBA6" w14:textId="77777777" w:rsidR="00D066FA" w:rsidRDefault="00D066FA" w:rsidP="00D066FA">
      <w:pPr>
        <w:jc w:val="center"/>
        <w:rPr>
          <w:b/>
          <w:bCs/>
          <w:sz w:val="32"/>
          <w:szCs w:val="32"/>
        </w:rPr>
      </w:pPr>
    </w:p>
    <w:p w14:paraId="25188536" w14:textId="77777777" w:rsidR="00D066FA" w:rsidRDefault="00D066FA" w:rsidP="00D066FA">
      <w:pPr>
        <w:jc w:val="center"/>
        <w:rPr>
          <w:b/>
          <w:bCs/>
          <w:sz w:val="32"/>
          <w:szCs w:val="32"/>
        </w:rPr>
      </w:pPr>
    </w:p>
    <w:p w14:paraId="38BB1D4B" w14:textId="77777777" w:rsidR="00D066FA" w:rsidRDefault="00D066FA" w:rsidP="00D066FA">
      <w:pPr>
        <w:jc w:val="center"/>
        <w:rPr>
          <w:b/>
          <w:bCs/>
          <w:sz w:val="32"/>
          <w:szCs w:val="32"/>
        </w:rPr>
      </w:pPr>
    </w:p>
    <w:p w14:paraId="7D5F9451" w14:textId="77777777" w:rsidR="00D066FA" w:rsidRDefault="00D066FA" w:rsidP="00D066F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GRADSKO VIJEĆE GRADA DELNICA</w:t>
      </w:r>
    </w:p>
    <w:p w14:paraId="56C9F1F8" w14:textId="77777777" w:rsidR="00D066FA" w:rsidRDefault="00D066FA" w:rsidP="00D066FA">
      <w:pPr>
        <w:rPr>
          <w:bCs/>
          <w:sz w:val="32"/>
          <w:szCs w:val="32"/>
        </w:rPr>
      </w:pP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</w:r>
      <w:r>
        <w:rPr>
          <w:bCs/>
          <w:sz w:val="32"/>
          <w:szCs w:val="32"/>
        </w:rPr>
        <w:tab/>
        <w:t>n/r predsjednika Ivana Piškora</w:t>
      </w:r>
    </w:p>
    <w:p w14:paraId="1C548B64" w14:textId="77777777" w:rsidR="00D066FA" w:rsidRDefault="00D066FA" w:rsidP="00D066FA">
      <w:pPr>
        <w:rPr>
          <w:b/>
          <w:bCs/>
          <w:sz w:val="36"/>
          <w:szCs w:val="36"/>
        </w:rPr>
      </w:pPr>
    </w:p>
    <w:p w14:paraId="72743C10" w14:textId="77777777" w:rsidR="00D066FA" w:rsidRDefault="00D066FA" w:rsidP="00D066FA">
      <w:pPr>
        <w:jc w:val="center"/>
        <w:rPr>
          <w:b/>
          <w:bCs/>
          <w:sz w:val="40"/>
          <w:szCs w:val="40"/>
        </w:rPr>
      </w:pPr>
    </w:p>
    <w:p w14:paraId="70312F9D" w14:textId="77777777" w:rsidR="00D066FA" w:rsidRDefault="00D066FA" w:rsidP="00D066F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Na temelju članka 48. stavka 1. Zakona o lokalnoj i područnoj (regionalnoj) samoupravi prosljeđujem Gradskom vijeću Grada Delnica na razmatranje i usvajanje</w:t>
      </w:r>
    </w:p>
    <w:p w14:paraId="29FC9957" w14:textId="77777777" w:rsidR="00D066FA" w:rsidRDefault="00D066FA" w:rsidP="00D066FA">
      <w:pPr>
        <w:rPr>
          <w:bCs/>
          <w:sz w:val="32"/>
          <w:szCs w:val="32"/>
        </w:rPr>
      </w:pPr>
    </w:p>
    <w:p w14:paraId="5A936975" w14:textId="77777777" w:rsidR="00D066FA" w:rsidRDefault="00D066FA" w:rsidP="00D066FA">
      <w:pPr>
        <w:rPr>
          <w:bCs/>
          <w:sz w:val="32"/>
          <w:szCs w:val="32"/>
        </w:rPr>
      </w:pPr>
    </w:p>
    <w:p w14:paraId="43958E40" w14:textId="77777777" w:rsidR="00D066FA" w:rsidRDefault="00D066FA" w:rsidP="00D066FA">
      <w:pPr>
        <w:jc w:val="center"/>
        <w:rPr>
          <w:bCs/>
          <w:sz w:val="48"/>
          <w:szCs w:val="48"/>
        </w:rPr>
      </w:pPr>
      <w:r>
        <w:rPr>
          <w:bCs/>
          <w:sz w:val="48"/>
          <w:szCs w:val="48"/>
        </w:rPr>
        <w:t>PRIJEDLOG</w:t>
      </w:r>
    </w:p>
    <w:p w14:paraId="5B7EFD46" w14:textId="77777777" w:rsidR="00D066FA" w:rsidRDefault="00D066FA" w:rsidP="00D066FA">
      <w:pPr>
        <w:jc w:val="center"/>
        <w:rPr>
          <w:bCs/>
          <w:sz w:val="48"/>
          <w:szCs w:val="48"/>
        </w:rPr>
      </w:pPr>
    </w:p>
    <w:p w14:paraId="31C73FF8" w14:textId="4946B244" w:rsidR="00D066FA" w:rsidRPr="00861C6D" w:rsidRDefault="00D066FA" w:rsidP="00D066FA">
      <w:pPr>
        <w:pStyle w:val="Odlomakpopisa"/>
        <w:ind w:left="1080"/>
        <w:jc w:val="center"/>
        <w:rPr>
          <w:sz w:val="48"/>
          <w:szCs w:val="48"/>
        </w:rPr>
      </w:pPr>
      <w:r>
        <w:rPr>
          <w:bCs/>
          <w:sz w:val="48"/>
          <w:szCs w:val="48"/>
        </w:rPr>
        <w:t xml:space="preserve">ODLUKE O </w:t>
      </w:r>
      <w:r w:rsidR="008835C8">
        <w:rPr>
          <w:bCs/>
          <w:sz w:val="48"/>
          <w:szCs w:val="48"/>
        </w:rPr>
        <w:t>DONOŠENJU</w:t>
      </w:r>
      <w:r>
        <w:rPr>
          <w:bCs/>
          <w:sz w:val="48"/>
          <w:szCs w:val="48"/>
        </w:rPr>
        <w:t xml:space="preserve"> PLANA RASVJETE GRADA DELNICA</w:t>
      </w:r>
    </w:p>
    <w:p w14:paraId="43EDE941" w14:textId="77777777" w:rsidR="00D066FA" w:rsidRDefault="00D066FA" w:rsidP="00D066FA">
      <w:pPr>
        <w:jc w:val="center"/>
        <w:rPr>
          <w:b/>
          <w:bCs/>
          <w:sz w:val="36"/>
          <w:szCs w:val="36"/>
        </w:rPr>
      </w:pPr>
    </w:p>
    <w:p w14:paraId="20F52424" w14:textId="77777777" w:rsidR="00D066FA" w:rsidRDefault="00D066FA" w:rsidP="00D066FA">
      <w:pPr>
        <w:jc w:val="center"/>
        <w:rPr>
          <w:b/>
          <w:bCs/>
          <w:sz w:val="36"/>
          <w:szCs w:val="36"/>
        </w:rPr>
      </w:pPr>
    </w:p>
    <w:p w14:paraId="77782C8D" w14:textId="77777777" w:rsidR="00D066FA" w:rsidRDefault="00D066FA" w:rsidP="00D066FA">
      <w:pPr>
        <w:jc w:val="center"/>
        <w:rPr>
          <w:b/>
          <w:bCs/>
          <w:sz w:val="36"/>
          <w:szCs w:val="3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3"/>
        <w:gridCol w:w="4527"/>
      </w:tblGrid>
      <w:tr w:rsidR="00D066FA" w:rsidRPr="0073461C" w14:paraId="6F64CA1D" w14:textId="77777777" w:rsidTr="00A4047A">
        <w:tc>
          <w:tcPr>
            <w:tcW w:w="4533" w:type="dxa"/>
            <w:hideMark/>
          </w:tcPr>
          <w:p w14:paraId="58521542" w14:textId="77777777" w:rsidR="00D066FA" w:rsidRDefault="00D066FA" w:rsidP="00A4047A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Predlagatelj</w:t>
            </w:r>
          </w:p>
        </w:tc>
        <w:tc>
          <w:tcPr>
            <w:tcW w:w="4527" w:type="dxa"/>
            <w:vMerge w:val="restart"/>
          </w:tcPr>
          <w:p w14:paraId="60065E84" w14:textId="7AC1D7E4" w:rsidR="00D066FA" w:rsidRDefault="00D066FA" w:rsidP="00A4047A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Službenica za privremeno obavljanje poslova Pročelnika Upravnog odjela za komunalni sustav, imovinu, promet i zaštitu okoliša  </w:t>
            </w:r>
          </w:p>
        </w:tc>
      </w:tr>
      <w:tr w:rsidR="00D066FA" w:rsidRPr="0073461C" w14:paraId="55CD50B8" w14:textId="77777777" w:rsidTr="00A4047A">
        <w:tc>
          <w:tcPr>
            <w:tcW w:w="4533" w:type="dxa"/>
            <w:hideMark/>
          </w:tcPr>
          <w:p w14:paraId="08AAA46A" w14:textId="77777777" w:rsidR="00D066FA" w:rsidRDefault="00D066FA" w:rsidP="00A4047A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Gradonačelnik</w:t>
            </w:r>
          </w:p>
        </w:tc>
        <w:tc>
          <w:tcPr>
            <w:tcW w:w="4527" w:type="dxa"/>
            <w:vMerge/>
            <w:hideMark/>
          </w:tcPr>
          <w:p w14:paraId="15721CF3" w14:textId="77777777" w:rsidR="00D066FA" w:rsidRDefault="00D066FA" w:rsidP="00A4047A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</w:p>
        </w:tc>
      </w:tr>
      <w:tr w:rsidR="00D066FA" w:rsidRPr="0073461C" w14:paraId="6D9A9739" w14:textId="77777777" w:rsidTr="00A4047A">
        <w:tc>
          <w:tcPr>
            <w:tcW w:w="4533" w:type="dxa"/>
            <w:hideMark/>
          </w:tcPr>
          <w:p w14:paraId="409E96C2" w14:textId="77777777" w:rsidR="00D066FA" w:rsidRDefault="00D066FA" w:rsidP="00A4047A">
            <w:pPr>
              <w:spacing w:line="256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Igor Pleše, </w:t>
            </w:r>
            <w:proofErr w:type="spellStart"/>
            <w:r>
              <w:rPr>
                <w:bCs/>
                <w:sz w:val="28"/>
                <w:szCs w:val="28"/>
              </w:rPr>
              <w:t>univ.spec.oec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4527" w:type="dxa"/>
            <w:hideMark/>
          </w:tcPr>
          <w:p w14:paraId="1F0A6A3E" w14:textId="77777777" w:rsidR="00D066FA" w:rsidRDefault="00D066FA" w:rsidP="00A4047A">
            <w:pPr>
              <w:spacing w:line="256" w:lineRule="auto"/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Goranka </w:t>
            </w:r>
            <w:proofErr w:type="spellStart"/>
            <w:r>
              <w:rPr>
                <w:bCs/>
                <w:sz w:val="28"/>
                <w:szCs w:val="28"/>
              </w:rPr>
              <w:t>Kajfeš</w:t>
            </w:r>
            <w:proofErr w:type="spellEnd"/>
            <w:r>
              <w:rPr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</w:rPr>
              <w:t>dipl.ing</w:t>
            </w:r>
            <w:proofErr w:type="spellEnd"/>
            <w:r>
              <w:rPr>
                <w:bCs/>
                <w:sz w:val="28"/>
                <w:szCs w:val="28"/>
              </w:rPr>
              <w:t>.</w:t>
            </w:r>
          </w:p>
        </w:tc>
      </w:tr>
    </w:tbl>
    <w:p w14:paraId="5EA86994" w14:textId="77777777" w:rsidR="00D066FA" w:rsidRDefault="00D066FA" w:rsidP="00D066FA">
      <w:pPr>
        <w:rPr>
          <w:b/>
        </w:rPr>
      </w:pPr>
    </w:p>
    <w:p w14:paraId="7DE746FA" w14:textId="77777777" w:rsidR="00D066FA" w:rsidRDefault="00D066FA" w:rsidP="00D066FA">
      <w:pPr>
        <w:rPr>
          <w:b/>
        </w:rPr>
      </w:pPr>
    </w:p>
    <w:p w14:paraId="2C9ADA76" w14:textId="77777777" w:rsidR="00D066FA" w:rsidRDefault="00D066FA" w:rsidP="00D066FA">
      <w:pPr>
        <w:jc w:val="center"/>
        <w:rPr>
          <w:b/>
        </w:rPr>
      </w:pPr>
    </w:p>
    <w:p w14:paraId="4BBB9B3C" w14:textId="49BB83E6" w:rsidR="00D066FA" w:rsidRDefault="00D066FA" w:rsidP="00D066FA">
      <w:pPr>
        <w:jc w:val="center"/>
        <w:rPr>
          <w:b/>
        </w:rPr>
      </w:pPr>
      <w:r>
        <w:rPr>
          <w:b/>
        </w:rPr>
        <w:t>Delnice, lipanj 2026.</w:t>
      </w:r>
    </w:p>
    <w:p w14:paraId="6C3E83FC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center"/>
        <w:rPr>
          <w:rStyle w:val="Naglaeno"/>
          <w:rFonts w:eastAsiaTheme="majorEastAsia"/>
        </w:rPr>
      </w:pPr>
      <w:r>
        <w:rPr>
          <w:rStyle w:val="Naglaeno"/>
          <w:rFonts w:eastAsiaTheme="majorEastAsia"/>
        </w:rPr>
        <w:lastRenderedPageBreak/>
        <w:t>O b r a z l o ž e n j e</w:t>
      </w:r>
    </w:p>
    <w:p w14:paraId="355A4578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center"/>
      </w:pPr>
    </w:p>
    <w:p w14:paraId="6327EE39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both"/>
      </w:pPr>
      <w:r>
        <w:t xml:space="preserve">Na temelju članka 12. stavka 3. </w:t>
      </w:r>
      <w:r>
        <w:rPr>
          <w:rStyle w:val="whitespace-normal"/>
          <w:rFonts w:eastAsiaTheme="majorEastAsia"/>
        </w:rPr>
        <w:t>Zakona o zaštiti od svjetlosnog onečišćenja</w:t>
      </w:r>
      <w:r>
        <w:t xml:space="preserve"> predstavničko tijelo jedinice lokalne samouprave donosi plan rasvjete za svoje administrativno područje. Sukladno navedenom Zakonu, jedinice lokalne samouprave obvezne su izraditi Plan rasvjete te ga dostaviti Ministarstvu zaštite okoliša i zelene tranzicije. Isti je </w:t>
      </w:r>
      <w:r w:rsidRPr="002B43E1">
        <w:t>sastavni dio informacijskog sustava zaštite okoliša i prirode Republike Hrvatske</w:t>
      </w:r>
    </w:p>
    <w:p w14:paraId="0DEAF48D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both"/>
      </w:pPr>
      <w:r>
        <w:t>Uvjeti i način izrade plana detaljno su propisani podzakonskim aktima kojima su definirani tehnički parametri, zone rasvijetljenosti, standardi upravljanja sustavom te sadržaj plana.</w:t>
      </w:r>
    </w:p>
    <w:p w14:paraId="09B471A9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both"/>
      </w:pPr>
      <w:r>
        <w:t>Plan rasvjete Grada Delnica predstavlja temeljni strateško-tehnički dokument kojim se utvrđuju zone rasvjete, minimalni standardi osvjetljenja i smjernice za daljnji razvoj sustava javne rasvjete. Dokument je usklađen s prostorno-planskom dokumentacijom te usmjeren na povećanje energetske učinkovitosti, modernizaciju sustava (primjena LED tehnologije i naprednih sustava upravljanja), smanjenje svjetlosnog onečišćenja te racionalizaciju troškova električne energije i održavanja.</w:t>
      </w:r>
    </w:p>
    <w:p w14:paraId="6A7908DB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both"/>
      </w:pPr>
      <w:r>
        <w:t>Sukladno članku 13. Zakona o zaštiti od svjetlosnog onečišćenja, Akcijski plan gradnje i/ili rekonstrukcije vanjske rasvjete izrađuje se na temelju Plana rasvjete i predstavlja podlogu za provedbu pojedinih zahvata. U skladu s člankom 29. Zakona i danom izjavom, Grad Delnice trenutno nije u obvezi izrade Akcijskog plana, no isti će se izraditi prije provedbe planiranih zahvata dogradnje ili rekonstrukcije sustava javne rasvjete.</w:t>
      </w:r>
    </w:p>
    <w:p w14:paraId="405596B2" w14:textId="77777777" w:rsidR="00D066FA" w:rsidRDefault="00D066FA" w:rsidP="00D066FA">
      <w:pPr>
        <w:pStyle w:val="StandardWeb"/>
        <w:spacing w:before="0" w:beforeAutospacing="0" w:after="0" w:afterAutospacing="0" w:line="276" w:lineRule="auto"/>
        <w:jc w:val="both"/>
      </w:pPr>
      <w:r>
        <w:t>Donošenjem ove Odluke Grad Delnice ispunjava zakonsku obvezu temeljem Zakona o zaštiti od svjetlosnog onečišćenja te osigurava planski, energetski učinkovit i održiv razvoj sustava javne rasvjete na svom administrativnom području.</w:t>
      </w:r>
    </w:p>
    <w:p w14:paraId="7667FFA6" w14:textId="77777777" w:rsidR="00D066FA" w:rsidRDefault="00D066FA" w:rsidP="00383542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Izvješće o provedenom savjetovanju objavljeno je na web stranici Grada Delnica i čini prilog ove Odluke.   </w:t>
      </w:r>
    </w:p>
    <w:p w14:paraId="6DCA2621" w14:textId="77777777" w:rsidR="00D066FA" w:rsidRDefault="00D066FA"/>
    <w:p w14:paraId="6508F808" w14:textId="77777777" w:rsidR="00D066FA" w:rsidRDefault="00D066FA"/>
    <w:p w14:paraId="0159779D" w14:textId="77777777" w:rsidR="00D066FA" w:rsidRDefault="00D066FA"/>
    <w:p w14:paraId="3BF0C06C" w14:textId="77777777" w:rsidR="00D066FA" w:rsidRDefault="00D066FA"/>
    <w:p w14:paraId="4E2F3850" w14:textId="77777777" w:rsidR="00D066FA" w:rsidRDefault="00D066FA"/>
    <w:p w14:paraId="2964511A" w14:textId="77777777" w:rsidR="00D066FA" w:rsidRDefault="00D066FA"/>
    <w:p w14:paraId="687FBC10" w14:textId="77777777" w:rsidR="00D066FA" w:rsidRDefault="00D066FA"/>
    <w:p w14:paraId="55BDC230" w14:textId="77777777" w:rsidR="00D066FA" w:rsidRDefault="00D066FA"/>
    <w:p w14:paraId="124A3134" w14:textId="77777777" w:rsidR="00D066FA" w:rsidRDefault="00D066FA"/>
    <w:p w14:paraId="2D242D08" w14:textId="77777777" w:rsidR="00D066FA" w:rsidRDefault="00D066FA"/>
    <w:p w14:paraId="39C11AB4" w14:textId="77777777" w:rsidR="00D066FA" w:rsidRDefault="00D066FA"/>
    <w:p w14:paraId="30E83785" w14:textId="77777777" w:rsidR="00D066FA" w:rsidRDefault="00D066FA"/>
    <w:p w14:paraId="32ADF1CF" w14:textId="77777777" w:rsidR="00D066FA" w:rsidRDefault="00D066FA"/>
    <w:p w14:paraId="006C9AC2" w14:textId="77777777" w:rsidR="00D066FA" w:rsidRDefault="00D066FA"/>
    <w:p w14:paraId="167E92B6" w14:textId="77777777" w:rsidR="00D066FA" w:rsidRDefault="00D066FA"/>
    <w:p w14:paraId="7389F034" w14:textId="77777777" w:rsidR="00D066FA" w:rsidRDefault="00D066FA"/>
    <w:p w14:paraId="2357CF66" w14:textId="77777777" w:rsidR="00D066FA" w:rsidRDefault="00D066FA"/>
    <w:p w14:paraId="2360C496" w14:textId="77777777" w:rsidR="00D066FA" w:rsidRDefault="00D066FA"/>
    <w:p w14:paraId="244C6DA5" w14:textId="77777777" w:rsidR="00D066FA" w:rsidRDefault="00D066F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378"/>
      </w:tblGrid>
      <w:tr w:rsidR="00383542" w:rsidRPr="002C167C" w14:paraId="0311C47A" w14:textId="77777777" w:rsidTr="00A4047A">
        <w:trPr>
          <w:cantSplit/>
          <w:trHeight w:val="691"/>
          <w:jc w:val="center"/>
        </w:trPr>
        <w:tc>
          <w:tcPr>
            <w:tcW w:w="9180" w:type="dxa"/>
            <w:gridSpan w:val="2"/>
            <w:vAlign w:val="center"/>
          </w:tcPr>
          <w:p w14:paraId="367A0B56" w14:textId="77777777" w:rsidR="00383542" w:rsidRPr="002C167C" w:rsidRDefault="00383542" w:rsidP="00A4047A">
            <w:pPr>
              <w:jc w:val="center"/>
              <w:rPr>
                <w:szCs w:val="24"/>
              </w:rPr>
            </w:pPr>
            <w:r w:rsidRPr="002C167C">
              <w:rPr>
                <w:b/>
                <w:szCs w:val="24"/>
              </w:rPr>
              <w:lastRenderedPageBreak/>
              <w:t>IZVJEŠĆ</w:t>
            </w:r>
            <w:r>
              <w:rPr>
                <w:b/>
                <w:szCs w:val="24"/>
              </w:rPr>
              <w:t>E</w:t>
            </w:r>
            <w:r w:rsidRPr="002C167C">
              <w:rPr>
                <w:b/>
                <w:szCs w:val="24"/>
              </w:rPr>
              <w:t xml:space="preserve"> O PROVEDENOM SAVJETOVANJU SA ZAINTERESIRANOM JAVNOŠĆU </w:t>
            </w:r>
          </w:p>
        </w:tc>
      </w:tr>
      <w:tr w:rsidR="00383542" w:rsidRPr="002C167C" w14:paraId="336C0078" w14:textId="77777777" w:rsidTr="00A4047A">
        <w:trPr>
          <w:cantSplit/>
          <w:trHeight w:val="737"/>
          <w:jc w:val="center"/>
        </w:trPr>
        <w:tc>
          <w:tcPr>
            <w:tcW w:w="2802" w:type="dxa"/>
            <w:vAlign w:val="center"/>
          </w:tcPr>
          <w:p w14:paraId="5BAB34D1" w14:textId="77777777" w:rsidR="00383542" w:rsidRPr="002C167C" w:rsidRDefault="00383542" w:rsidP="00A4047A">
            <w:pPr>
              <w:rPr>
                <w:szCs w:val="24"/>
              </w:rPr>
            </w:pPr>
            <w:r w:rsidRPr="002C167C">
              <w:rPr>
                <w:szCs w:val="24"/>
              </w:rPr>
              <w:t>Naziv akta/dokumenta za koje je provedeno savjetovanje:</w:t>
            </w:r>
          </w:p>
        </w:tc>
        <w:tc>
          <w:tcPr>
            <w:tcW w:w="6378" w:type="dxa"/>
          </w:tcPr>
          <w:p w14:paraId="52160E1E" w14:textId="77777777" w:rsidR="00383542" w:rsidRPr="002C167C" w:rsidRDefault="00383542" w:rsidP="00A4047A">
            <w:pPr>
              <w:spacing w:line="240" w:lineRule="auto"/>
              <w:rPr>
                <w:szCs w:val="24"/>
              </w:rPr>
            </w:pPr>
          </w:p>
          <w:p w14:paraId="33287DB9" w14:textId="77777777" w:rsidR="00383542" w:rsidRPr="002C167C" w:rsidRDefault="00383542" w:rsidP="00A4047A">
            <w:pPr>
              <w:spacing w:line="240" w:lineRule="auto"/>
              <w:rPr>
                <w:szCs w:val="24"/>
              </w:rPr>
            </w:pPr>
            <w:r w:rsidRPr="002C167C">
              <w:rPr>
                <w:szCs w:val="24"/>
              </w:rPr>
              <w:t>Plan rasvjete Grada Delnica</w:t>
            </w:r>
          </w:p>
        </w:tc>
      </w:tr>
      <w:tr w:rsidR="00383542" w:rsidRPr="002C167C" w14:paraId="3C778B44" w14:textId="77777777" w:rsidTr="00A4047A">
        <w:trPr>
          <w:cantSplit/>
          <w:trHeight w:val="493"/>
          <w:jc w:val="center"/>
        </w:trPr>
        <w:tc>
          <w:tcPr>
            <w:tcW w:w="2802" w:type="dxa"/>
            <w:vAlign w:val="center"/>
          </w:tcPr>
          <w:p w14:paraId="515AC266" w14:textId="77777777" w:rsidR="00383542" w:rsidRPr="002C167C" w:rsidRDefault="00383542" w:rsidP="00A4047A">
            <w:pPr>
              <w:rPr>
                <w:szCs w:val="24"/>
              </w:rPr>
            </w:pPr>
            <w:r w:rsidRPr="002C167C">
              <w:rPr>
                <w:rFonts w:eastAsia="SimSun"/>
                <w:szCs w:val="24"/>
                <w:lang w:eastAsia="zh-CN"/>
              </w:rPr>
              <w:t>Naziv tijela nadležnog za izradu nacrta / provedbu savjetovanja</w:t>
            </w:r>
          </w:p>
        </w:tc>
        <w:tc>
          <w:tcPr>
            <w:tcW w:w="6378" w:type="dxa"/>
          </w:tcPr>
          <w:p w14:paraId="21E0B5D9" w14:textId="77777777" w:rsidR="00383542" w:rsidRPr="002C167C" w:rsidRDefault="00383542" w:rsidP="00A4047A">
            <w:pPr>
              <w:pStyle w:val="Naslov3"/>
              <w:shd w:val="clear" w:color="auto" w:fill="FFFFFF"/>
              <w:spacing w:before="0" w:after="0" w:line="240" w:lineRule="atLeast"/>
              <w:textAlignment w:val="baseline"/>
              <w:rPr>
                <w:b/>
                <w:bCs/>
                <w:sz w:val="24"/>
                <w:szCs w:val="24"/>
              </w:rPr>
            </w:pPr>
            <w:r w:rsidRPr="002C167C">
              <w:rPr>
                <w:b/>
                <w:bCs/>
                <w:sz w:val="24"/>
                <w:szCs w:val="24"/>
              </w:rPr>
              <w:t>Grad Delnice</w:t>
            </w:r>
            <w:r w:rsidRPr="002C167C">
              <w:rPr>
                <w:sz w:val="24"/>
                <w:szCs w:val="24"/>
              </w:rPr>
              <w:t xml:space="preserve">, </w:t>
            </w:r>
            <w:r w:rsidRPr="002C167C">
              <w:rPr>
                <w:b/>
                <w:bCs/>
                <w:sz w:val="24"/>
                <w:szCs w:val="24"/>
              </w:rPr>
              <w:t>Upravni odjel za komunalni sustav, imovinu, promet i zaštitu okoliša</w:t>
            </w:r>
          </w:p>
          <w:p w14:paraId="44AD03CC" w14:textId="77777777" w:rsidR="00383542" w:rsidRPr="002C167C" w:rsidRDefault="00383542" w:rsidP="00A4047A">
            <w:pPr>
              <w:spacing w:line="240" w:lineRule="auto"/>
              <w:rPr>
                <w:szCs w:val="24"/>
              </w:rPr>
            </w:pPr>
          </w:p>
        </w:tc>
      </w:tr>
      <w:tr w:rsidR="00383542" w:rsidRPr="002C167C" w14:paraId="4F73CACF" w14:textId="77777777" w:rsidTr="00A4047A">
        <w:trPr>
          <w:cantSplit/>
          <w:trHeight w:val="646"/>
          <w:jc w:val="center"/>
        </w:trPr>
        <w:tc>
          <w:tcPr>
            <w:tcW w:w="2802" w:type="dxa"/>
            <w:vAlign w:val="center"/>
          </w:tcPr>
          <w:p w14:paraId="51268798" w14:textId="77777777" w:rsidR="00383542" w:rsidRPr="002C167C" w:rsidRDefault="00383542" w:rsidP="00A4047A">
            <w:pPr>
              <w:rPr>
                <w:szCs w:val="24"/>
              </w:rPr>
            </w:pPr>
            <w:r w:rsidRPr="002C167C">
              <w:rPr>
                <w:rFonts w:eastAsia="SimSun"/>
                <w:szCs w:val="24"/>
                <w:lang w:eastAsia="zh-CN"/>
              </w:rPr>
              <w:t xml:space="preserve">Razlozi za donošenje akta </w:t>
            </w:r>
          </w:p>
        </w:tc>
        <w:tc>
          <w:tcPr>
            <w:tcW w:w="6378" w:type="dxa"/>
          </w:tcPr>
          <w:p w14:paraId="4E2CAE88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r w:rsidRPr="002C167C">
              <w:t xml:space="preserve">Na temelju članka 12. stavka 3. </w:t>
            </w:r>
            <w:r w:rsidRPr="002C167C">
              <w:rPr>
                <w:rStyle w:val="whitespace-normal"/>
                <w:rFonts w:eastAsiaTheme="majorEastAsia"/>
              </w:rPr>
              <w:t>Zakona o zaštiti od svjetlosnog onečišćenja</w:t>
            </w:r>
            <w:r w:rsidRPr="002C167C">
              <w:t xml:space="preserve"> predstavničko tijelo jedinice lokalne samouprave donosi plan rasvjete za svoje administrativno područje. Sukladno navedenom Zakonu, jedinice lokalne samouprave obvezne su izraditi Plan rasvjete te ga dostaviti Ministarstvu zaštite okoliša i zelene tranzicije. Isti je sastavni dio informacijskog sustava zaštite okoliša i prirode Republike Hrvatske.</w:t>
            </w:r>
          </w:p>
          <w:p w14:paraId="233068DB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r w:rsidRPr="002C167C">
              <w:t>Uvjeti i način izrade plana detaljno su propisani podzakonskim aktima kojima su definirani tehnički parametri, zone rasvijetljenosti, standardi upravljanja sustavom te sadržaj plana.</w:t>
            </w:r>
          </w:p>
          <w:p w14:paraId="13335E0C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r w:rsidRPr="002C167C">
              <w:t>Plan rasvjete Grada Delnica predstavlja temeljni strateško-tehnički dokument kojim se utvrđuju zone rasvjete, minimalni standardi osvjetljenja i smjernice za daljnji razvoj sustava javne rasvjete. Dokument je usklađen s prostorno-planskom dokumentacijom te usmjeren na povećanje energetske učinkovitosti, modernizaciju sustava (primjena LED tehnologije i naprednih sustava upravljanja), smanjenje svjetlosnog onečišćenja te racionalizaciju troškova električne energije i održavanja.</w:t>
            </w:r>
          </w:p>
          <w:p w14:paraId="34ABA696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r w:rsidRPr="002C167C">
              <w:t>Sukladno članku 13. Zakona o zaštiti od svjetlosnog onečišćenja, Akcijski plan gradnje i/ili rekonstrukcije vanjske rasvjete izrađuje se na temelju Plana rasvjete i predstavlja podlogu za provedbu pojedinih zahvata. U skladu s člankom 29. Zakona i danom izjavom, Grad Delnice trenutno nije u obvezi izrade Akcijskog plana, no isti će se izraditi prije provedbe planiranih zahvata dogradnje ili rekonstrukcije sustava javne rasvjete.</w:t>
            </w:r>
          </w:p>
          <w:p w14:paraId="3822931F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r w:rsidRPr="002C167C">
              <w:t>Donošenjem ove Odluke Grad Delnice ispunjava zakonsku obvezu temeljem Zakona o zaštiti od svjetlosnog onečišćenja te osigurava planski, energetski učinkovit i održiv razvoj sustava javne rasvjete na svom administrativnom području.</w:t>
            </w:r>
          </w:p>
          <w:p w14:paraId="2172E2CE" w14:textId="77777777" w:rsidR="00383542" w:rsidRPr="002C167C" w:rsidRDefault="00383542" w:rsidP="00A4047A">
            <w:pPr>
              <w:spacing w:line="240" w:lineRule="auto"/>
              <w:rPr>
                <w:szCs w:val="24"/>
              </w:rPr>
            </w:pPr>
          </w:p>
        </w:tc>
      </w:tr>
      <w:tr w:rsidR="00383542" w:rsidRPr="002C167C" w14:paraId="66F199FD" w14:textId="77777777" w:rsidTr="00A4047A">
        <w:trPr>
          <w:cantSplit/>
          <w:trHeight w:val="646"/>
          <w:jc w:val="center"/>
        </w:trPr>
        <w:tc>
          <w:tcPr>
            <w:tcW w:w="2802" w:type="dxa"/>
            <w:vAlign w:val="center"/>
          </w:tcPr>
          <w:p w14:paraId="2838361A" w14:textId="77777777" w:rsidR="00383542" w:rsidRPr="002C167C" w:rsidRDefault="00383542" w:rsidP="00A4047A">
            <w:p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2C167C">
              <w:rPr>
                <w:rFonts w:eastAsia="SimSun"/>
                <w:szCs w:val="24"/>
                <w:lang w:eastAsia="zh-CN"/>
              </w:rPr>
              <w:t xml:space="preserve">Objava dokumenata za savjetovanje </w:t>
            </w:r>
          </w:p>
          <w:p w14:paraId="0F804131" w14:textId="77777777" w:rsidR="00383542" w:rsidRPr="002C167C" w:rsidRDefault="00383542" w:rsidP="00A4047A">
            <w:pPr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6378" w:type="dxa"/>
          </w:tcPr>
          <w:p w14:paraId="46519BB0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</w:p>
          <w:p w14:paraId="43CE9331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hyperlink r:id="rId5" w:history="1">
              <w:r w:rsidRPr="002C167C">
                <w:rPr>
                  <w:rStyle w:val="Hiperveza"/>
                  <w:rFonts w:eastAsiaTheme="majorEastAsia"/>
                </w:rPr>
                <w:t>www.delnice.hr</w:t>
              </w:r>
            </w:hyperlink>
            <w:r w:rsidRPr="002C167C">
              <w:t xml:space="preserve"> </w:t>
            </w:r>
          </w:p>
        </w:tc>
      </w:tr>
      <w:tr w:rsidR="00383542" w:rsidRPr="002C167C" w14:paraId="11C76927" w14:textId="77777777" w:rsidTr="00A4047A">
        <w:trPr>
          <w:cantSplit/>
          <w:trHeight w:val="646"/>
          <w:jc w:val="center"/>
        </w:trPr>
        <w:tc>
          <w:tcPr>
            <w:tcW w:w="2802" w:type="dxa"/>
            <w:vAlign w:val="center"/>
          </w:tcPr>
          <w:p w14:paraId="5DAD5AEC" w14:textId="77777777" w:rsidR="00383542" w:rsidRPr="002C167C" w:rsidRDefault="00383542" w:rsidP="00A4047A">
            <w:pPr>
              <w:spacing w:after="120" w:line="240" w:lineRule="auto"/>
              <w:rPr>
                <w:rFonts w:eastAsia="SimSun"/>
                <w:szCs w:val="24"/>
                <w:lang w:eastAsia="zh-CN"/>
              </w:rPr>
            </w:pPr>
            <w:r w:rsidRPr="002C167C">
              <w:rPr>
                <w:rFonts w:eastAsia="SimSun"/>
                <w:szCs w:val="24"/>
                <w:lang w:eastAsia="zh-CN"/>
              </w:rPr>
              <w:lastRenderedPageBreak/>
              <w:t xml:space="preserve">Razdoblje provedbe savjetovanja </w:t>
            </w:r>
          </w:p>
          <w:p w14:paraId="5E85EBAB" w14:textId="77777777" w:rsidR="00383542" w:rsidRPr="002C167C" w:rsidRDefault="00383542" w:rsidP="00A4047A">
            <w:pPr>
              <w:rPr>
                <w:rFonts w:eastAsia="SimSun"/>
                <w:szCs w:val="24"/>
                <w:lang w:eastAsia="zh-CN"/>
              </w:rPr>
            </w:pPr>
          </w:p>
        </w:tc>
        <w:tc>
          <w:tcPr>
            <w:tcW w:w="6378" w:type="dxa"/>
          </w:tcPr>
          <w:p w14:paraId="52AEFA74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</w:p>
          <w:p w14:paraId="1DCB0D3C" w14:textId="77777777" w:rsidR="00383542" w:rsidRPr="002C167C" w:rsidRDefault="00383542" w:rsidP="00A4047A">
            <w:pPr>
              <w:pStyle w:val="StandardWeb"/>
              <w:spacing w:before="0" w:beforeAutospacing="0" w:after="0" w:afterAutospacing="0" w:line="276" w:lineRule="auto"/>
              <w:jc w:val="both"/>
            </w:pPr>
            <w:r w:rsidRPr="002C167C">
              <w:t>26.03.2026.-24.04.2026.</w:t>
            </w:r>
          </w:p>
        </w:tc>
      </w:tr>
      <w:tr w:rsidR="00383542" w:rsidRPr="002C167C" w14:paraId="28524BED" w14:textId="77777777" w:rsidTr="00A4047A">
        <w:trPr>
          <w:cantSplit/>
          <w:trHeight w:val="1103"/>
          <w:jc w:val="center"/>
        </w:trPr>
        <w:tc>
          <w:tcPr>
            <w:tcW w:w="2802" w:type="dxa"/>
            <w:vAlign w:val="center"/>
          </w:tcPr>
          <w:p w14:paraId="2A19B30B" w14:textId="77777777" w:rsidR="00383542" w:rsidRPr="002C167C" w:rsidRDefault="00383542" w:rsidP="00A4047A">
            <w:pPr>
              <w:rPr>
                <w:szCs w:val="24"/>
              </w:rPr>
            </w:pPr>
            <w:r w:rsidRPr="002C167C">
              <w:rPr>
                <w:szCs w:val="24"/>
              </w:rPr>
              <w:t>Koji su predstavnici zainteresirane javnosti dostavili svoja očekivanja?</w:t>
            </w:r>
          </w:p>
        </w:tc>
        <w:tc>
          <w:tcPr>
            <w:tcW w:w="6378" w:type="dxa"/>
          </w:tcPr>
          <w:p w14:paraId="36F6777A" w14:textId="77777777" w:rsidR="00383542" w:rsidRPr="002C167C" w:rsidRDefault="00383542" w:rsidP="00A4047A">
            <w:pPr>
              <w:spacing w:line="240" w:lineRule="auto"/>
              <w:rPr>
                <w:szCs w:val="24"/>
              </w:rPr>
            </w:pPr>
            <w:r w:rsidRPr="002C167C">
              <w:rPr>
                <w:szCs w:val="24"/>
              </w:rPr>
              <w:t>Nije ih bilo</w:t>
            </w:r>
          </w:p>
        </w:tc>
      </w:tr>
      <w:tr w:rsidR="00383542" w:rsidRPr="002C167C" w14:paraId="36CC06D7" w14:textId="77777777" w:rsidTr="00A4047A">
        <w:trPr>
          <w:cantSplit/>
          <w:trHeight w:val="1119"/>
          <w:jc w:val="center"/>
        </w:trPr>
        <w:tc>
          <w:tcPr>
            <w:tcW w:w="2802" w:type="dxa"/>
            <w:vAlign w:val="center"/>
          </w:tcPr>
          <w:p w14:paraId="78379D4F" w14:textId="77777777" w:rsidR="00383542" w:rsidRPr="002C167C" w:rsidRDefault="00383542" w:rsidP="00A4047A">
            <w:pPr>
              <w:rPr>
                <w:szCs w:val="24"/>
              </w:rPr>
            </w:pPr>
            <w:r w:rsidRPr="002C167C">
              <w:rPr>
                <w:szCs w:val="24"/>
              </w:rPr>
              <w:t>Razlozi neprihvaćanja pojedinih primjedbi zainteresirane javnosti na određene odredbe nacrta</w:t>
            </w:r>
          </w:p>
        </w:tc>
        <w:tc>
          <w:tcPr>
            <w:tcW w:w="6378" w:type="dxa"/>
          </w:tcPr>
          <w:p w14:paraId="089AD437" w14:textId="77777777" w:rsidR="00383542" w:rsidRPr="002C167C" w:rsidRDefault="00383542" w:rsidP="00A4047A">
            <w:pPr>
              <w:rPr>
                <w:szCs w:val="24"/>
              </w:rPr>
            </w:pPr>
            <w:r w:rsidRPr="002C167C">
              <w:rPr>
                <w:szCs w:val="24"/>
              </w:rPr>
              <w:t>Nije ih bilo</w:t>
            </w:r>
          </w:p>
        </w:tc>
      </w:tr>
    </w:tbl>
    <w:p w14:paraId="49ADD6E2" w14:textId="77777777" w:rsidR="00D066FA" w:rsidRDefault="00D066FA"/>
    <w:p w14:paraId="09C43482" w14:textId="77777777" w:rsidR="00383542" w:rsidRDefault="00383542"/>
    <w:p w14:paraId="10481C1B" w14:textId="77777777" w:rsidR="00383542" w:rsidRDefault="00383542"/>
    <w:p w14:paraId="5749B040" w14:textId="77777777" w:rsidR="00383542" w:rsidRDefault="00383542"/>
    <w:p w14:paraId="064CE698" w14:textId="77777777" w:rsidR="00383542" w:rsidRDefault="00383542"/>
    <w:p w14:paraId="0B13A055" w14:textId="77777777" w:rsidR="00383542" w:rsidRDefault="00383542"/>
    <w:p w14:paraId="4CD67E52" w14:textId="77777777" w:rsidR="00383542" w:rsidRDefault="00383542"/>
    <w:p w14:paraId="60633199" w14:textId="77777777" w:rsidR="00383542" w:rsidRDefault="00383542"/>
    <w:p w14:paraId="40D40C77" w14:textId="77777777" w:rsidR="00383542" w:rsidRDefault="00383542"/>
    <w:p w14:paraId="68B9B808" w14:textId="77777777" w:rsidR="00383542" w:rsidRDefault="00383542"/>
    <w:p w14:paraId="2556124F" w14:textId="77777777" w:rsidR="00383542" w:rsidRDefault="00383542"/>
    <w:p w14:paraId="434D418D" w14:textId="77777777" w:rsidR="00D066FA" w:rsidRDefault="00D066FA"/>
    <w:p w14:paraId="6381D622" w14:textId="77777777" w:rsidR="00D066FA" w:rsidRDefault="00D066FA"/>
    <w:p w14:paraId="45D21BA8" w14:textId="77777777" w:rsidR="00D066FA" w:rsidRDefault="00D066FA"/>
    <w:p w14:paraId="2FB7B57B" w14:textId="77777777" w:rsidR="00D066FA" w:rsidRDefault="00D066FA"/>
    <w:p w14:paraId="3BA1FBA6" w14:textId="77777777" w:rsidR="00D066FA" w:rsidRDefault="00D066FA"/>
    <w:p w14:paraId="3C22A1AB" w14:textId="77777777" w:rsidR="00D066FA" w:rsidRDefault="00D066FA"/>
    <w:p w14:paraId="16543FDA" w14:textId="77777777" w:rsidR="00D066FA" w:rsidRDefault="00D066FA"/>
    <w:p w14:paraId="726C3316" w14:textId="77777777" w:rsidR="00D066FA" w:rsidRDefault="00D066FA"/>
    <w:p w14:paraId="1CAFE748" w14:textId="77777777" w:rsidR="00D066FA" w:rsidRDefault="00D066FA"/>
    <w:p w14:paraId="2DDFA9A2" w14:textId="77777777" w:rsidR="00D066FA" w:rsidRDefault="00D066FA"/>
    <w:p w14:paraId="359F4AA8" w14:textId="77777777" w:rsidR="00D066FA" w:rsidRDefault="00D066FA"/>
    <w:p w14:paraId="030EED4C" w14:textId="77777777" w:rsidR="00D066FA" w:rsidRDefault="00D066FA"/>
    <w:p w14:paraId="434DA04A" w14:textId="77777777" w:rsidR="00D066FA" w:rsidRDefault="00D066FA"/>
    <w:p w14:paraId="07E39701" w14:textId="77777777" w:rsidR="00D066FA" w:rsidRDefault="00D066FA"/>
    <w:p w14:paraId="36E17D4C" w14:textId="77777777" w:rsidR="00D066FA" w:rsidRDefault="00D066FA"/>
    <w:p w14:paraId="5E9C2377" w14:textId="77777777" w:rsidR="00D066FA" w:rsidRDefault="00D066FA"/>
    <w:p w14:paraId="3257E747" w14:textId="77777777" w:rsidR="00D066FA" w:rsidRDefault="00D066FA"/>
    <w:p w14:paraId="30E84D45" w14:textId="77777777" w:rsidR="00D066FA" w:rsidRDefault="00D066FA"/>
    <w:p w14:paraId="3EDF709B" w14:textId="77777777" w:rsidR="00D066FA" w:rsidRDefault="00D066FA"/>
    <w:p w14:paraId="37895D5B" w14:textId="77777777" w:rsidR="00D066FA" w:rsidRDefault="00D066FA"/>
    <w:p w14:paraId="45A3094D" w14:textId="77777777" w:rsidR="00D066FA" w:rsidRDefault="00D066FA"/>
    <w:p w14:paraId="62888EB0" w14:textId="6B7763F0" w:rsidR="00C40FFF" w:rsidRDefault="00C40FFF">
      <w:r w:rsidRPr="00C40FFF">
        <w:lastRenderedPageBreak/>
        <w:t xml:space="preserve">Na temelju članka 12. stavka 3. Zakona o zaštiti od svjetlosnog onečišćenja („Narodne novine“ broj 14/19) i članka </w:t>
      </w:r>
      <w:r>
        <w:t>40</w:t>
      </w:r>
      <w:r w:rsidRPr="00C40FFF">
        <w:t xml:space="preserve">. Statuta </w:t>
      </w:r>
      <w:r>
        <w:t>Grada Delnica</w:t>
      </w:r>
      <w:r w:rsidRPr="00C40FFF">
        <w:t xml:space="preserve"> („Služben</w:t>
      </w:r>
      <w:r>
        <w:t>e novine Grada Delnica</w:t>
      </w:r>
      <w:r w:rsidRPr="00C40FFF">
        <w:t>”, br</w:t>
      </w:r>
      <w:r>
        <w:t>oj</w:t>
      </w:r>
      <w:r w:rsidRPr="00C40FFF">
        <w:t xml:space="preserve"> </w:t>
      </w:r>
      <w:r>
        <w:t>2</w:t>
      </w:r>
      <w:r w:rsidRPr="00C40FFF">
        <w:t>/</w:t>
      </w:r>
      <w:r>
        <w:t>21 i 6/25)</w:t>
      </w:r>
      <w:r w:rsidRPr="00C40FFF">
        <w:t xml:space="preserve">, </w:t>
      </w:r>
      <w:r>
        <w:t>Gradsko</w:t>
      </w:r>
      <w:r w:rsidRPr="00C40FFF">
        <w:t xml:space="preserve"> vijeće </w:t>
      </w:r>
      <w:r>
        <w:t xml:space="preserve">Grada Delnica </w:t>
      </w:r>
      <w:r w:rsidRPr="00C40FFF">
        <w:t xml:space="preserve">na </w:t>
      </w:r>
      <w:r w:rsidR="00383542">
        <w:t xml:space="preserve">današnjoj </w:t>
      </w:r>
      <w:r w:rsidRPr="00C40FFF">
        <w:t xml:space="preserve">sjednici donijelo je </w:t>
      </w:r>
    </w:p>
    <w:p w14:paraId="705A387F" w14:textId="77777777" w:rsidR="00C40FFF" w:rsidRDefault="00C40FFF"/>
    <w:p w14:paraId="546F9BA2" w14:textId="77777777" w:rsidR="00C40FFF" w:rsidRDefault="00C40FFF"/>
    <w:p w14:paraId="36E3DD4E" w14:textId="77777777" w:rsidR="00C40FFF" w:rsidRDefault="00C40FFF"/>
    <w:p w14:paraId="2A1A3D1F" w14:textId="75E3AD6A" w:rsidR="00C40FFF" w:rsidRPr="00C40FFF" w:rsidRDefault="00C40FFF" w:rsidP="00C40FFF">
      <w:pPr>
        <w:jc w:val="center"/>
        <w:rPr>
          <w:b/>
          <w:bCs/>
        </w:rPr>
      </w:pPr>
      <w:r w:rsidRPr="00C40FFF">
        <w:rPr>
          <w:b/>
          <w:bCs/>
        </w:rPr>
        <w:t>ODLUKU</w:t>
      </w:r>
    </w:p>
    <w:p w14:paraId="51B3146C" w14:textId="3A80A66E" w:rsidR="00C40FFF" w:rsidRPr="00C40FFF" w:rsidRDefault="00C40FFF" w:rsidP="00C40FFF">
      <w:pPr>
        <w:jc w:val="center"/>
        <w:rPr>
          <w:b/>
          <w:bCs/>
        </w:rPr>
      </w:pPr>
      <w:r w:rsidRPr="00C40FFF">
        <w:rPr>
          <w:b/>
          <w:bCs/>
        </w:rPr>
        <w:t>o donošenju Plana rasvjete Grada Delnica</w:t>
      </w:r>
    </w:p>
    <w:p w14:paraId="142CB3B3" w14:textId="77777777" w:rsidR="00C40FFF" w:rsidRDefault="00C40FFF"/>
    <w:p w14:paraId="525D5C5A" w14:textId="747DAB97" w:rsidR="00C40FFF" w:rsidRPr="006D0843" w:rsidRDefault="00C40FFF" w:rsidP="00C40FFF">
      <w:pPr>
        <w:jc w:val="center"/>
        <w:rPr>
          <w:b/>
          <w:bCs/>
        </w:rPr>
      </w:pPr>
      <w:r w:rsidRPr="006D0843">
        <w:rPr>
          <w:b/>
          <w:bCs/>
        </w:rPr>
        <w:t>Članak 1.</w:t>
      </w:r>
    </w:p>
    <w:p w14:paraId="4AEA9548" w14:textId="77777777" w:rsidR="00C40FFF" w:rsidRPr="00C40FFF" w:rsidRDefault="00C40FFF" w:rsidP="00C40FFF">
      <w:pPr>
        <w:jc w:val="center"/>
        <w:rPr>
          <w:sz w:val="10"/>
          <w:szCs w:val="10"/>
        </w:rPr>
      </w:pPr>
    </w:p>
    <w:p w14:paraId="0D02B00D" w14:textId="1D869C26" w:rsidR="00C40FFF" w:rsidRDefault="00C40FFF">
      <w:r w:rsidRPr="00C40FFF">
        <w:t xml:space="preserve">Donosi se Plan rasvjete </w:t>
      </w:r>
      <w:r>
        <w:t>Grada Delnica</w:t>
      </w:r>
      <w:r w:rsidRPr="00C40FFF">
        <w:t xml:space="preserve"> (u daljnjem tekstu: Plan) za cjelokupno područje </w:t>
      </w:r>
      <w:r>
        <w:t>Grada</w:t>
      </w:r>
      <w:r w:rsidRPr="00C40FFF">
        <w:t xml:space="preserve"> </w:t>
      </w:r>
      <w:r>
        <w:t>Delnica</w:t>
      </w:r>
      <w:r w:rsidRPr="00C40FFF">
        <w:t xml:space="preserve"> kojim se određuju zone ugradnje rasvjete i tehnički parametri rasvjete, u skladu sa Zakonom o zaštiti od svjetlosnog onečišćenja te podzakonskim propisima.  </w:t>
      </w:r>
    </w:p>
    <w:p w14:paraId="1DC0E397" w14:textId="77777777" w:rsidR="00C40FFF" w:rsidRDefault="00C40FFF"/>
    <w:p w14:paraId="5ADFBA77" w14:textId="11F6869D" w:rsidR="00C40FFF" w:rsidRPr="006D0843" w:rsidRDefault="00C40FFF" w:rsidP="00C40FFF">
      <w:pPr>
        <w:jc w:val="center"/>
        <w:rPr>
          <w:b/>
          <w:bCs/>
        </w:rPr>
      </w:pPr>
      <w:r w:rsidRPr="006D0843">
        <w:rPr>
          <w:b/>
          <w:bCs/>
        </w:rPr>
        <w:t>Članak 2.</w:t>
      </w:r>
    </w:p>
    <w:p w14:paraId="22E33409" w14:textId="77777777" w:rsidR="00C40FFF" w:rsidRPr="00C40FFF" w:rsidRDefault="00C40FFF" w:rsidP="00C40FFF">
      <w:pPr>
        <w:jc w:val="center"/>
        <w:rPr>
          <w:sz w:val="10"/>
          <w:szCs w:val="10"/>
        </w:rPr>
      </w:pPr>
    </w:p>
    <w:p w14:paraId="1AD4DABE" w14:textId="77777777" w:rsidR="00C40FFF" w:rsidRDefault="00C40FFF">
      <w:r w:rsidRPr="00C40FFF">
        <w:t xml:space="preserve">Plan iz članka 1. ove Odluke sastavni je dio ove Odluke.  </w:t>
      </w:r>
    </w:p>
    <w:p w14:paraId="245F5612" w14:textId="77777777" w:rsidR="00C40FFF" w:rsidRDefault="00C40FFF"/>
    <w:p w14:paraId="7462E700" w14:textId="6DD2D637" w:rsidR="00C40FFF" w:rsidRPr="006D0843" w:rsidRDefault="00C40FFF" w:rsidP="00C40FFF">
      <w:pPr>
        <w:jc w:val="center"/>
        <w:rPr>
          <w:b/>
          <w:bCs/>
        </w:rPr>
      </w:pPr>
      <w:r w:rsidRPr="006D0843">
        <w:rPr>
          <w:b/>
          <w:bCs/>
        </w:rPr>
        <w:t>Članak 3.</w:t>
      </w:r>
    </w:p>
    <w:p w14:paraId="737A598E" w14:textId="77777777" w:rsidR="00C40FFF" w:rsidRPr="00C40FFF" w:rsidRDefault="00C40FFF" w:rsidP="00C40FFF">
      <w:pPr>
        <w:jc w:val="center"/>
        <w:rPr>
          <w:sz w:val="10"/>
          <w:szCs w:val="10"/>
        </w:rPr>
      </w:pPr>
    </w:p>
    <w:p w14:paraId="40A8AAC0" w14:textId="77777777" w:rsidR="00383542" w:rsidRDefault="00383542">
      <w:r>
        <w:t xml:space="preserve">Plan iz </w:t>
      </w:r>
      <w:r w:rsidRPr="00C40FFF">
        <w:t>članka 1. ove Odluke</w:t>
      </w:r>
      <w:r>
        <w:t xml:space="preserve"> </w:t>
      </w:r>
      <w:r w:rsidRPr="00C40FFF">
        <w:t xml:space="preserve">objaviti </w:t>
      </w:r>
      <w:r>
        <w:t xml:space="preserve">će se </w:t>
      </w:r>
      <w:r w:rsidRPr="00C40FFF">
        <w:t>u „</w:t>
      </w:r>
      <w:r>
        <w:t>Službenim novinama Grada Delnica“</w:t>
      </w:r>
      <w:r w:rsidRPr="00C40FFF">
        <w:t xml:space="preserve"> i na internetskoj stranici</w:t>
      </w:r>
      <w:r>
        <w:t xml:space="preserve"> Grada Delnica</w:t>
      </w:r>
      <w:r w:rsidRPr="00C40FFF">
        <w:t xml:space="preserve">. </w:t>
      </w:r>
    </w:p>
    <w:p w14:paraId="4489E986" w14:textId="77777777" w:rsidR="00383542" w:rsidRDefault="00383542"/>
    <w:p w14:paraId="4F4E22CB" w14:textId="256C47F2" w:rsidR="00383542" w:rsidRPr="00383542" w:rsidRDefault="00383542" w:rsidP="00383542">
      <w:pPr>
        <w:jc w:val="center"/>
        <w:rPr>
          <w:b/>
          <w:bCs/>
        </w:rPr>
      </w:pPr>
      <w:r w:rsidRPr="00383542">
        <w:rPr>
          <w:b/>
          <w:bCs/>
        </w:rPr>
        <w:t>Članak 4.</w:t>
      </w:r>
    </w:p>
    <w:p w14:paraId="1C9574EA" w14:textId="7484ECBC" w:rsidR="00C40FFF" w:rsidRDefault="00C40FFF">
      <w:r w:rsidRPr="00C40FFF">
        <w:t>Ova Odluka stupa na snagu osmog dana od dana objave u „Služben</w:t>
      </w:r>
      <w:r>
        <w:t>im novinama Grada Delnica</w:t>
      </w:r>
      <w:r w:rsidRPr="00C40FFF">
        <w:t>“</w:t>
      </w:r>
      <w:r w:rsidR="00383542">
        <w:t>.</w:t>
      </w:r>
      <w:r w:rsidRPr="00C40FFF">
        <w:t xml:space="preserve">       </w:t>
      </w:r>
    </w:p>
    <w:p w14:paraId="69E9280C" w14:textId="77777777" w:rsidR="00C40FFF" w:rsidRDefault="00C40FFF"/>
    <w:p w14:paraId="71895EB4" w14:textId="77777777" w:rsidR="00C40FFF" w:rsidRDefault="00C40FFF"/>
    <w:p w14:paraId="15C95F75" w14:textId="77777777" w:rsidR="00C40FFF" w:rsidRDefault="00C40FFF"/>
    <w:p w14:paraId="394B16A2" w14:textId="7772B754" w:rsidR="00C40FFF" w:rsidRDefault="00C40FFF" w:rsidP="00C40FFF">
      <w:r w:rsidRPr="00C40FFF">
        <w:t>KLASA:</w:t>
      </w:r>
      <w:r w:rsidR="006D0843">
        <w:t xml:space="preserve"> </w:t>
      </w:r>
      <w:r w:rsidR="002B43E1">
        <w:t>363-17/25-01/05</w:t>
      </w:r>
    </w:p>
    <w:p w14:paraId="10B01913" w14:textId="75E1D247" w:rsidR="00C40FFF" w:rsidRDefault="00C40FFF" w:rsidP="00C40FFF">
      <w:r w:rsidRPr="00C40FFF">
        <w:t>URBROJ:</w:t>
      </w:r>
      <w:r w:rsidR="00383542">
        <w:t xml:space="preserve"> </w:t>
      </w:r>
      <w:r w:rsidR="002B43E1">
        <w:t>2170-6-4-3-26-02</w:t>
      </w:r>
    </w:p>
    <w:p w14:paraId="4EBEA7AC" w14:textId="2D4CC9AE" w:rsidR="00C40FFF" w:rsidRDefault="006D0843" w:rsidP="00C40FFF">
      <w:r>
        <w:t xml:space="preserve">Delnice, </w:t>
      </w:r>
      <w:r w:rsidR="00383542">
        <w:t>08. lipnja</w:t>
      </w:r>
      <w:r w:rsidR="003D659E">
        <w:t xml:space="preserve"> 2026.</w:t>
      </w:r>
    </w:p>
    <w:p w14:paraId="2C23B01D" w14:textId="77777777" w:rsidR="003D62B6" w:rsidRDefault="003D62B6" w:rsidP="00C40FFF"/>
    <w:p w14:paraId="4DE9B7FD" w14:textId="77777777" w:rsidR="003D62B6" w:rsidRDefault="003D62B6" w:rsidP="00C40FFF"/>
    <w:p w14:paraId="5D55FF06" w14:textId="77777777" w:rsidR="003D62B6" w:rsidRPr="00BA0A86" w:rsidRDefault="003D62B6" w:rsidP="003D62B6">
      <w:pPr>
        <w:jc w:val="center"/>
        <w:rPr>
          <w:rFonts w:eastAsia="Calibri" w:cs="Times New Roman"/>
        </w:rPr>
      </w:pPr>
      <w:r w:rsidRPr="00BA0A86">
        <w:rPr>
          <w:rFonts w:eastAsia="Calibri" w:cs="Times New Roman"/>
        </w:rPr>
        <w:t>Gradsko vijeće Grada Delnica</w:t>
      </w:r>
    </w:p>
    <w:p w14:paraId="472583EA" w14:textId="77777777" w:rsidR="003D62B6" w:rsidRPr="00BA0A86" w:rsidRDefault="003D62B6" w:rsidP="003D62B6">
      <w:pPr>
        <w:jc w:val="center"/>
        <w:rPr>
          <w:rFonts w:eastAsia="Calibri" w:cs="Times New Roman"/>
        </w:rPr>
      </w:pPr>
      <w:r w:rsidRPr="00BA0A86">
        <w:rPr>
          <w:rFonts w:eastAsia="Calibri" w:cs="Times New Roman"/>
        </w:rPr>
        <w:t>Predsjedni</w:t>
      </w:r>
      <w:r>
        <w:rPr>
          <w:rFonts w:eastAsia="Calibri" w:cs="Times New Roman"/>
        </w:rPr>
        <w:t>k</w:t>
      </w:r>
    </w:p>
    <w:p w14:paraId="6F9D6EEA" w14:textId="7D22075A" w:rsidR="00C40FFF" w:rsidRDefault="003D62B6" w:rsidP="003D62B6">
      <w:pPr>
        <w:jc w:val="center"/>
      </w:pPr>
      <w:r w:rsidRPr="00BA0A86">
        <w:rPr>
          <w:rFonts w:eastAsia="Calibri" w:cs="Times New Roman"/>
        </w:rPr>
        <w:t xml:space="preserve">Ivan </w:t>
      </w:r>
      <w:r>
        <w:rPr>
          <w:rFonts w:eastAsia="Calibri" w:cs="Times New Roman"/>
        </w:rPr>
        <w:t>Piškor</w:t>
      </w:r>
      <w:r w:rsidRPr="00BA0A86">
        <w:rPr>
          <w:rFonts w:eastAsia="Calibri" w:cs="Times New Roman"/>
        </w:rPr>
        <w:t>, v.r.</w:t>
      </w:r>
    </w:p>
    <w:p w14:paraId="0BA64298" w14:textId="77777777" w:rsidR="00C40FFF" w:rsidRDefault="00C40FFF"/>
    <w:p w14:paraId="2026A9E8" w14:textId="77777777" w:rsidR="00BD05F0" w:rsidRDefault="00BD05F0"/>
    <w:p w14:paraId="2A5BE173" w14:textId="77777777" w:rsidR="00C40FFF" w:rsidRDefault="00C40FFF"/>
    <w:p w14:paraId="1DF16D2E" w14:textId="77777777" w:rsidR="006D0843" w:rsidRDefault="006D0843" w:rsidP="006D0843">
      <w:pPr>
        <w:jc w:val="center"/>
        <w:rPr>
          <w:b/>
          <w:bCs/>
        </w:rPr>
      </w:pPr>
    </w:p>
    <w:p w14:paraId="7033A8CB" w14:textId="77777777" w:rsidR="006D0843" w:rsidRDefault="006D0843" w:rsidP="006D0843">
      <w:pPr>
        <w:jc w:val="center"/>
        <w:rPr>
          <w:b/>
          <w:bCs/>
        </w:rPr>
      </w:pPr>
    </w:p>
    <w:p w14:paraId="312C7E21" w14:textId="77777777" w:rsidR="006D0843" w:rsidRDefault="006D0843" w:rsidP="003D62B6">
      <w:pPr>
        <w:rPr>
          <w:b/>
          <w:bCs/>
        </w:rPr>
      </w:pPr>
    </w:p>
    <w:p w14:paraId="10BC9BE5" w14:textId="77777777" w:rsidR="006D0843" w:rsidRPr="006D0843" w:rsidRDefault="006D0843" w:rsidP="006D0843">
      <w:pPr>
        <w:jc w:val="center"/>
        <w:rPr>
          <w:b/>
          <w:bCs/>
        </w:rPr>
      </w:pPr>
    </w:p>
    <w:p w14:paraId="3E4AD7E3" w14:textId="77777777" w:rsidR="00C40FFF" w:rsidRDefault="00C40FFF"/>
    <w:sectPr w:rsidR="00C40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FFF"/>
    <w:rsid w:val="00013E2F"/>
    <w:rsid w:val="001334D7"/>
    <w:rsid w:val="00153785"/>
    <w:rsid w:val="001C37B6"/>
    <w:rsid w:val="00237DDD"/>
    <w:rsid w:val="002B43E1"/>
    <w:rsid w:val="00383542"/>
    <w:rsid w:val="003D62B6"/>
    <w:rsid w:val="003D659E"/>
    <w:rsid w:val="00443155"/>
    <w:rsid w:val="005205B2"/>
    <w:rsid w:val="0060143E"/>
    <w:rsid w:val="006A3A4D"/>
    <w:rsid w:val="006D0843"/>
    <w:rsid w:val="008835C8"/>
    <w:rsid w:val="00902609"/>
    <w:rsid w:val="00BD05F0"/>
    <w:rsid w:val="00C40FFF"/>
    <w:rsid w:val="00D066FA"/>
    <w:rsid w:val="00D7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BD88"/>
  <w15:chartTrackingRefBased/>
  <w15:docId w15:val="{BCBE41B1-AC22-4AA2-82E1-DD8E96EB4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43E"/>
    <w:pPr>
      <w:spacing w:after="0" w:line="276" w:lineRule="auto"/>
      <w:contextualSpacing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C40F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40F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40F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40F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40F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40FF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40FF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40FF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40FF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yle1">
    <w:name w:val="Style1"/>
    <w:basedOn w:val="Normal"/>
    <w:link w:val="Style1Char"/>
    <w:autoRedefine/>
    <w:qFormat/>
    <w:rsid w:val="00D74C31"/>
    <w:pPr>
      <w:spacing w:after="40" w:line="240" w:lineRule="auto"/>
    </w:pPr>
  </w:style>
  <w:style w:type="character" w:customStyle="1" w:styleId="Style1Char">
    <w:name w:val="Style1 Char"/>
    <w:basedOn w:val="Zadanifontodlomka"/>
    <w:link w:val="Style1"/>
    <w:rsid w:val="00D74C31"/>
    <w:rPr>
      <w:rFonts w:ascii="Times New Roman" w:hAnsi="Times New Roman"/>
      <w:sz w:val="24"/>
    </w:rPr>
  </w:style>
  <w:style w:type="character" w:customStyle="1" w:styleId="Naslov1Char">
    <w:name w:val="Naslov 1 Char"/>
    <w:basedOn w:val="Zadanifontodlomka"/>
    <w:link w:val="Naslov1"/>
    <w:uiPriority w:val="9"/>
    <w:rsid w:val="00C40F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40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40F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40FFF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40FFF"/>
    <w:rPr>
      <w:rFonts w:eastAsiaTheme="majorEastAsia" w:cstheme="majorBidi"/>
      <w:color w:val="2F5496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40FFF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40FFF"/>
    <w:rPr>
      <w:rFonts w:eastAsiaTheme="majorEastAsia" w:cstheme="majorBidi"/>
      <w:color w:val="595959" w:themeColor="text1" w:themeTint="A6"/>
      <w:sz w:val="24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40FFF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40FFF"/>
    <w:rPr>
      <w:rFonts w:eastAsiaTheme="majorEastAsia" w:cstheme="majorBidi"/>
      <w:color w:val="272727" w:themeColor="text1" w:themeTint="D8"/>
      <w:sz w:val="24"/>
    </w:rPr>
  </w:style>
  <w:style w:type="paragraph" w:styleId="Naslov">
    <w:name w:val="Title"/>
    <w:basedOn w:val="Normal"/>
    <w:next w:val="Normal"/>
    <w:link w:val="NaslovChar"/>
    <w:uiPriority w:val="10"/>
    <w:qFormat/>
    <w:rsid w:val="00C40FFF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40F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40F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40F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40FF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40FFF"/>
    <w:rPr>
      <w:rFonts w:ascii="Times New Roman" w:hAnsi="Times New Roman"/>
      <w:i/>
      <w:iCs/>
      <w:color w:val="404040" w:themeColor="text1" w:themeTint="BF"/>
      <w:sz w:val="24"/>
    </w:rPr>
  </w:style>
  <w:style w:type="paragraph" w:styleId="Odlomakpopisa">
    <w:name w:val="List Paragraph"/>
    <w:basedOn w:val="Normal"/>
    <w:uiPriority w:val="1"/>
    <w:qFormat/>
    <w:rsid w:val="00C40FFF"/>
    <w:pPr>
      <w:ind w:left="720"/>
    </w:pPr>
  </w:style>
  <w:style w:type="character" w:styleId="Jakoisticanje">
    <w:name w:val="Intense Emphasis"/>
    <w:basedOn w:val="Zadanifontodlomka"/>
    <w:uiPriority w:val="21"/>
    <w:qFormat/>
    <w:rsid w:val="00C40FFF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40F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40FFF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staknutareferenca">
    <w:name w:val="Intense Reference"/>
    <w:basedOn w:val="Zadanifontodlomka"/>
    <w:uiPriority w:val="32"/>
    <w:qFormat/>
    <w:rsid w:val="00C40FFF"/>
    <w:rPr>
      <w:b/>
      <w:bCs/>
      <w:smallCaps/>
      <w:color w:val="2F5496" w:themeColor="accent1" w:themeShade="BF"/>
      <w:spacing w:val="5"/>
    </w:rPr>
  </w:style>
  <w:style w:type="paragraph" w:styleId="StandardWeb">
    <w:name w:val="Normal (Web)"/>
    <w:basedOn w:val="Normal"/>
    <w:uiPriority w:val="99"/>
    <w:semiHidden/>
    <w:unhideWhenUsed/>
    <w:rsid w:val="006D0843"/>
    <w:pPr>
      <w:spacing w:before="100" w:beforeAutospacing="1" w:after="100" w:afterAutospacing="1" w:line="240" w:lineRule="auto"/>
      <w:contextualSpacing w:val="0"/>
      <w:jc w:val="left"/>
    </w:pPr>
    <w:rPr>
      <w:rFonts w:eastAsia="Times New Roman" w:cs="Times New Roman"/>
      <w:kern w:val="0"/>
      <w:szCs w:val="24"/>
      <w:lang w:eastAsia="hr-HR"/>
      <w14:ligatures w14:val="none"/>
    </w:rPr>
  </w:style>
  <w:style w:type="character" w:customStyle="1" w:styleId="whitespace-normal">
    <w:name w:val="whitespace-normal"/>
    <w:basedOn w:val="Zadanifontodlomka"/>
    <w:rsid w:val="006D0843"/>
  </w:style>
  <w:style w:type="character" w:styleId="Naglaeno">
    <w:name w:val="Strong"/>
    <w:basedOn w:val="Zadanifontodlomka"/>
    <w:uiPriority w:val="22"/>
    <w:qFormat/>
    <w:rsid w:val="006D0843"/>
    <w:rPr>
      <w:b/>
      <w:bCs/>
    </w:rPr>
  </w:style>
  <w:style w:type="character" w:styleId="Hiperveza">
    <w:name w:val="Hyperlink"/>
    <w:uiPriority w:val="99"/>
    <w:unhideWhenUsed/>
    <w:rsid w:val="003835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elnice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274DA-DBE8-4415-AACE-E12462FF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 Kezele</dc:creator>
  <cp:keywords/>
  <dc:description/>
  <cp:lastModifiedBy>Korisnik</cp:lastModifiedBy>
  <cp:revision>8</cp:revision>
  <dcterms:created xsi:type="dcterms:W3CDTF">2026-02-26T08:25:00Z</dcterms:created>
  <dcterms:modified xsi:type="dcterms:W3CDTF">2026-05-28T07:10:00Z</dcterms:modified>
</cp:coreProperties>
</file>